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AA0D" w14:textId="77777777" w:rsidR="008422A2" w:rsidRDefault="008422A2" w:rsidP="006B79AF">
      <w:pPr>
        <w:rPr>
          <w:rFonts w:ascii="Times New Roman" w:hAnsi="Times New Roman"/>
          <w:b/>
          <w:sz w:val="28"/>
          <w:szCs w:val="28"/>
        </w:rPr>
      </w:pPr>
    </w:p>
    <w:p w14:paraId="5AB8BDEA" w14:textId="6DBF8E8E" w:rsidR="006B79AF" w:rsidRPr="0021366F" w:rsidRDefault="004F0A0A" w:rsidP="006B79AF">
      <w:pPr>
        <w:rPr>
          <w:rFonts w:ascii="Times New Roman" w:hAnsi="Times New Roman"/>
          <w:b/>
          <w:sz w:val="24"/>
          <w:szCs w:val="24"/>
        </w:rPr>
      </w:pPr>
      <w:r w:rsidRPr="0021366F">
        <w:rPr>
          <w:rFonts w:ascii="Times New Roman" w:hAnsi="Times New Roman"/>
          <w:b/>
          <w:sz w:val="24"/>
          <w:szCs w:val="24"/>
        </w:rPr>
        <w:t>SLST Policy—</w:t>
      </w:r>
      <w:r w:rsidRPr="0021366F">
        <w:rPr>
          <w:rFonts w:ascii="Times New Roman" w:hAnsi="Times New Roman"/>
          <w:sz w:val="24"/>
          <w:szCs w:val="24"/>
        </w:rPr>
        <w:t xml:space="preserve">Effective </w:t>
      </w:r>
      <w:r w:rsidR="00441FA9" w:rsidRPr="0021366F">
        <w:rPr>
          <w:rFonts w:ascii="Times New Roman" w:hAnsi="Times New Roman"/>
          <w:sz w:val="24"/>
          <w:szCs w:val="24"/>
        </w:rPr>
        <w:t>for Students E</w:t>
      </w:r>
      <w:r w:rsidR="00A1685A" w:rsidRPr="0021366F">
        <w:rPr>
          <w:rFonts w:ascii="Times New Roman" w:hAnsi="Times New Roman"/>
          <w:sz w:val="24"/>
          <w:szCs w:val="24"/>
        </w:rPr>
        <w:t xml:space="preserve">ntering </w:t>
      </w:r>
      <w:r w:rsidR="00441FA9" w:rsidRPr="0021366F">
        <w:rPr>
          <w:rFonts w:ascii="Times New Roman" w:hAnsi="Times New Roman"/>
          <w:sz w:val="24"/>
          <w:szCs w:val="24"/>
        </w:rPr>
        <w:t xml:space="preserve">IUB </w:t>
      </w:r>
      <w:r w:rsidR="00125BC5">
        <w:rPr>
          <w:rFonts w:ascii="Times New Roman" w:hAnsi="Times New Roman"/>
          <w:sz w:val="24"/>
          <w:szCs w:val="24"/>
        </w:rPr>
        <w:t>Fall</w:t>
      </w:r>
      <w:r w:rsidR="00125BC5" w:rsidRPr="0021366F">
        <w:rPr>
          <w:rFonts w:ascii="Times New Roman" w:hAnsi="Times New Roman"/>
          <w:sz w:val="24"/>
          <w:szCs w:val="24"/>
        </w:rPr>
        <w:t xml:space="preserve"> </w:t>
      </w:r>
      <w:r w:rsidR="006B79AF" w:rsidRPr="0021366F">
        <w:rPr>
          <w:rFonts w:ascii="Times New Roman" w:hAnsi="Times New Roman"/>
          <w:sz w:val="24"/>
          <w:szCs w:val="24"/>
        </w:rPr>
        <w:t>20</w:t>
      </w:r>
      <w:r w:rsidR="000244DD" w:rsidRPr="0021366F">
        <w:rPr>
          <w:rFonts w:ascii="Times New Roman" w:hAnsi="Times New Roman"/>
          <w:sz w:val="24"/>
          <w:szCs w:val="24"/>
        </w:rPr>
        <w:t>22</w:t>
      </w:r>
      <w:r w:rsidR="00441FA9" w:rsidRPr="0021366F">
        <w:rPr>
          <w:rFonts w:ascii="Times New Roman" w:hAnsi="Times New Roman"/>
          <w:sz w:val="24"/>
          <w:szCs w:val="24"/>
        </w:rPr>
        <w:t xml:space="preserve"> and L</w:t>
      </w:r>
      <w:r w:rsidRPr="0021366F">
        <w:rPr>
          <w:rFonts w:ascii="Times New Roman" w:hAnsi="Times New Roman"/>
          <w:sz w:val="24"/>
          <w:szCs w:val="24"/>
        </w:rPr>
        <w:t>ater</w:t>
      </w:r>
    </w:p>
    <w:p w14:paraId="7C5AAA52" w14:textId="77777777" w:rsidR="006B79AF" w:rsidRPr="0021366F" w:rsidRDefault="006B79AF" w:rsidP="00570FD8">
      <w:pPr>
        <w:rPr>
          <w:rFonts w:ascii="Times New Roman" w:hAnsi="Times New Roman"/>
          <w:b/>
          <w:sz w:val="24"/>
          <w:szCs w:val="24"/>
        </w:rPr>
      </w:pPr>
    </w:p>
    <w:p w14:paraId="3D4516B5" w14:textId="1D5FFD68" w:rsidR="006B79AF" w:rsidRPr="0021366F" w:rsidRDefault="006B79AF" w:rsidP="00570FD8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 xml:space="preserve">To ensure that international students have the English language skills to succeed at Indiana University Bloomington, all international students are required to demonstrate necessary English proficiency either by successfully completing or </w:t>
      </w:r>
      <w:r w:rsidR="00F2584E" w:rsidRPr="0021366F">
        <w:rPr>
          <w:rFonts w:ascii="Times New Roman" w:hAnsi="Times New Roman"/>
          <w:sz w:val="24"/>
          <w:szCs w:val="24"/>
        </w:rPr>
        <w:t xml:space="preserve">by </w:t>
      </w:r>
      <w:r w:rsidR="0091799E" w:rsidRPr="0021366F">
        <w:rPr>
          <w:rFonts w:ascii="Times New Roman" w:hAnsi="Times New Roman"/>
          <w:sz w:val="24"/>
          <w:szCs w:val="24"/>
        </w:rPr>
        <w:t xml:space="preserve">exemption </w:t>
      </w:r>
      <w:r w:rsidRPr="0021366F">
        <w:rPr>
          <w:rFonts w:ascii="Times New Roman" w:hAnsi="Times New Roman"/>
          <w:sz w:val="24"/>
          <w:szCs w:val="24"/>
        </w:rPr>
        <w:t>from the following Second Language Studies courses:</w:t>
      </w:r>
      <w:r w:rsidR="0021366F">
        <w:rPr>
          <w:rFonts w:ascii="Times New Roman" w:hAnsi="Times New Roman"/>
          <w:sz w:val="24"/>
          <w:szCs w:val="24"/>
        </w:rPr>
        <w:t xml:space="preserve">  </w:t>
      </w:r>
      <w:r w:rsidRPr="0021366F">
        <w:rPr>
          <w:rFonts w:ascii="Times New Roman" w:hAnsi="Times New Roman"/>
          <w:sz w:val="24"/>
          <w:szCs w:val="24"/>
        </w:rPr>
        <w:t xml:space="preserve">SLST </w:t>
      </w:r>
      <w:r w:rsidR="00420113" w:rsidRPr="0021366F">
        <w:rPr>
          <w:rFonts w:ascii="Times New Roman" w:hAnsi="Times New Roman"/>
          <w:sz w:val="24"/>
          <w:szCs w:val="24"/>
        </w:rPr>
        <w:t>T131</w:t>
      </w:r>
      <w:r w:rsidR="00F74995">
        <w:rPr>
          <w:rFonts w:ascii="Times New Roman" w:hAnsi="Times New Roman"/>
          <w:sz w:val="24"/>
          <w:szCs w:val="24"/>
        </w:rPr>
        <w:t xml:space="preserve"> (</w:t>
      </w:r>
      <w:r w:rsidR="00F74995" w:rsidRPr="00E64E1C">
        <w:rPr>
          <w:rFonts w:ascii="Times New Roman" w:hAnsi="Times New Roman"/>
          <w:sz w:val="24"/>
          <w:szCs w:val="24"/>
        </w:rPr>
        <w:t>Academic Writing</w:t>
      </w:r>
      <w:r w:rsidR="00F74995">
        <w:rPr>
          <w:rFonts w:ascii="Times New Roman" w:hAnsi="Times New Roman"/>
          <w:sz w:val="24"/>
          <w:szCs w:val="24"/>
        </w:rPr>
        <w:t>),</w:t>
      </w:r>
      <w:r w:rsidRPr="0021366F">
        <w:rPr>
          <w:rFonts w:ascii="Times New Roman" w:hAnsi="Times New Roman"/>
          <w:sz w:val="24"/>
          <w:szCs w:val="24"/>
        </w:rPr>
        <w:t xml:space="preserve"> SLST T</w:t>
      </w:r>
      <w:r w:rsidR="00420113" w:rsidRPr="0021366F">
        <w:rPr>
          <w:rFonts w:ascii="Times New Roman" w:hAnsi="Times New Roman"/>
          <w:sz w:val="24"/>
          <w:szCs w:val="24"/>
        </w:rPr>
        <w:t>154</w:t>
      </w:r>
      <w:r w:rsidR="00F74995">
        <w:rPr>
          <w:rFonts w:ascii="Times New Roman" w:hAnsi="Times New Roman"/>
          <w:sz w:val="24"/>
          <w:szCs w:val="24"/>
        </w:rPr>
        <w:t xml:space="preserve"> (</w:t>
      </w:r>
      <w:r w:rsidR="00F74995" w:rsidRPr="00E64E1C">
        <w:rPr>
          <w:rFonts w:ascii="Times New Roman" w:hAnsi="Times New Roman"/>
          <w:sz w:val="24"/>
          <w:szCs w:val="24"/>
        </w:rPr>
        <w:t>Active Academic Listening</w:t>
      </w:r>
      <w:r w:rsidR="00F74995">
        <w:rPr>
          <w:rFonts w:ascii="Times New Roman" w:hAnsi="Times New Roman"/>
          <w:sz w:val="24"/>
          <w:szCs w:val="24"/>
        </w:rPr>
        <w:t>)</w:t>
      </w:r>
      <w:r w:rsidRPr="0021366F">
        <w:rPr>
          <w:rFonts w:ascii="Times New Roman" w:hAnsi="Times New Roman"/>
          <w:sz w:val="24"/>
          <w:szCs w:val="24"/>
        </w:rPr>
        <w:t>, SLST T</w:t>
      </w:r>
      <w:r w:rsidR="00420113" w:rsidRPr="0021366F">
        <w:rPr>
          <w:rFonts w:ascii="Times New Roman" w:hAnsi="Times New Roman"/>
          <w:sz w:val="24"/>
          <w:szCs w:val="24"/>
        </w:rPr>
        <w:t>155</w:t>
      </w:r>
      <w:r w:rsidR="00F74995">
        <w:rPr>
          <w:rFonts w:ascii="Times New Roman" w:hAnsi="Times New Roman"/>
          <w:sz w:val="24"/>
          <w:szCs w:val="24"/>
        </w:rPr>
        <w:t xml:space="preserve"> (</w:t>
      </w:r>
      <w:r w:rsidR="00F74995" w:rsidRPr="00E64E1C">
        <w:rPr>
          <w:rFonts w:ascii="Times New Roman" w:hAnsi="Times New Roman"/>
          <w:sz w:val="24"/>
          <w:szCs w:val="24"/>
        </w:rPr>
        <w:t>Academic Speaking</w:t>
      </w:r>
      <w:r w:rsidR="00F74995">
        <w:rPr>
          <w:rFonts w:ascii="Times New Roman" w:hAnsi="Times New Roman"/>
          <w:sz w:val="24"/>
          <w:szCs w:val="24"/>
        </w:rPr>
        <w:t>)</w:t>
      </w:r>
      <w:r w:rsidRPr="0021366F">
        <w:rPr>
          <w:rFonts w:ascii="Times New Roman" w:hAnsi="Times New Roman"/>
          <w:sz w:val="24"/>
          <w:szCs w:val="24"/>
        </w:rPr>
        <w:t>.</w:t>
      </w:r>
      <w:r w:rsidR="007A7445" w:rsidRPr="0021366F">
        <w:rPr>
          <w:rFonts w:ascii="Times New Roman" w:hAnsi="Times New Roman"/>
          <w:sz w:val="24"/>
          <w:szCs w:val="24"/>
        </w:rPr>
        <w:t xml:space="preserve">  Students who are not exempt from all of these courses are expected to complete required SLST courses as early as possible in their undergraduate program.</w:t>
      </w:r>
    </w:p>
    <w:p w14:paraId="1E84EE9B" w14:textId="77777777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</w:p>
    <w:p w14:paraId="6CC26368" w14:textId="27D10D8C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 xml:space="preserve">1. International students are </w:t>
      </w:r>
      <w:r w:rsidR="0055328A" w:rsidRPr="0021366F">
        <w:rPr>
          <w:rFonts w:ascii="Times New Roman" w:hAnsi="Times New Roman"/>
          <w:sz w:val="24"/>
          <w:szCs w:val="24"/>
        </w:rPr>
        <w:t xml:space="preserve">exempt from SLST requirements (and from taking the IAET) </w:t>
      </w:r>
      <w:r w:rsidRPr="0021366F">
        <w:rPr>
          <w:rFonts w:ascii="Times New Roman" w:hAnsi="Times New Roman"/>
          <w:sz w:val="24"/>
          <w:szCs w:val="24"/>
        </w:rPr>
        <w:t>if:</w:t>
      </w:r>
    </w:p>
    <w:p w14:paraId="786C8856" w14:textId="77777777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</w:p>
    <w:p w14:paraId="76B7394F" w14:textId="6661641F" w:rsidR="00570FD8" w:rsidRPr="0021366F" w:rsidRDefault="001754D2" w:rsidP="0013732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 xml:space="preserve">they have scored high enough on </w:t>
      </w:r>
      <w:hyperlink r:id="rId5" w:history="1">
        <w:r w:rsidR="004B4658" w:rsidRPr="0021366F">
          <w:rPr>
            <w:rStyle w:val="Hyperlink"/>
            <w:rFonts w:ascii="Times New Roman" w:hAnsi="Times New Roman"/>
            <w:sz w:val="24"/>
            <w:szCs w:val="24"/>
          </w:rPr>
          <w:t>certain tests</w:t>
        </w:r>
      </w:hyperlink>
      <w:r w:rsidR="00D11A6F" w:rsidRPr="0021366F">
        <w:rPr>
          <w:rFonts w:ascii="Times New Roman" w:hAnsi="Times New Roman"/>
          <w:sz w:val="24"/>
          <w:szCs w:val="24"/>
        </w:rPr>
        <w:t xml:space="preserve"> OR</w:t>
      </w:r>
    </w:p>
    <w:p w14:paraId="6E1E8575" w14:textId="77777777" w:rsidR="00137328" w:rsidRPr="0021366F" w:rsidRDefault="00137328" w:rsidP="00137328">
      <w:pPr>
        <w:pStyle w:val="ListParagraph"/>
        <w:ind w:left="555"/>
        <w:rPr>
          <w:rFonts w:ascii="Times New Roman" w:hAnsi="Times New Roman"/>
          <w:sz w:val="24"/>
          <w:szCs w:val="24"/>
        </w:rPr>
      </w:pPr>
    </w:p>
    <w:p w14:paraId="23F2B9CA" w14:textId="14EB94B2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 xml:space="preserve">   B) </w:t>
      </w:r>
      <w:r w:rsidR="00137328" w:rsidRPr="0021366F">
        <w:rPr>
          <w:rFonts w:ascii="Times New Roman" w:hAnsi="Times New Roman"/>
          <w:sz w:val="24"/>
          <w:szCs w:val="24"/>
        </w:rPr>
        <w:t xml:space="preserve"> </w:t>
      </w:r>
      <w:r w:rsidRPr="0021366F">
        <w:rPr>
          <w:rFonts w:ascii="Times New Roman" w:hAnsi="Times New Roman"/>
          <w:sz w:val="24"/>
          <w:szCs w:val="24"/>
        </w:rPr>
        <w:t>they are transfer students with at least 45 transferrable credits</w:t>
      </w:r>
      <w:r w:rsidR="00D11A6F" w:rsidRPr="0021366F">
        <w:rPr>
          <w:rFonts w:ascii="Times New Roman" w:hAnsi="Times New Roman"/>
          <w:sz w:val="24"/>
          <w:szCs w:val="24"/>
        </w:rPr>
        <w:t xml:space="preserve"> OR</w:t>
      </w:r>
    </w:p>
    <w:p w14:paraId="31CE3D98" w14:textId="77777777" w:rsidR="00137328" w:rsidRPr="0021366F" w:rsidRDefault="00570FD8" w:rsidP="00137328">
      <w:pPr>
        <w:ind w:left="720"/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   </w:t>
      </w:r>
    </w:p>
    <w:p w14:paraId="501DC76F" w14:textId="794F0471" w:rsidR="00570FD8" w:rsidRPr="0021366F" w:rsidRDefault="00570FD8" w:rsidP="0013732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they have or will receive credit for English composition AND</w:t>
      </w:r>
      <w:r w:rsidR="00D11A6F" w:rsidRPr="0021366F">
        <w:rPr>
          <w:rFonts w:ascii="Times New Roman" w:hAnsi="Times New Roman"/>
          <w:sz w:val="24"/>
          <w:szCs w:val="24"/>
        </w:rPr>
        <w:t xml:space="preserve"> communication</w:t>
      </w:r>
      <w:r w:rsidR="00137328" w:rsidRPr="0021366F">
        <w:rPr>
          <w:rFonts w:ascii="Times New Roman" w:hAnsi="Times New Roman"/>
          <w:sz w:val="24"/>
          <w:szCs w:val="24"/>
        </w:rPr>
        <w:t xml:space="preserve">, either by equivalent </w:t>
      </w:r>
      <w:r w:rsidRPr="0021366F">
        <w:rPr>
          <w:rFonts w:ascii="Times New Roman" w:hAnsi="Times New Roman"/>
          <w:sz w:val="24"/>
          <w:szCs w:val="24"/>
        </w:rPr>
        <w:t>transfer course(s)</w:t>
      </w:r>
      <w:r w:rsidR="008740CB" w:rsidRPr="0021366F">
        <w:rPr>
          <w:rFonts w:ascii="Times New Roman" w:hAnsi="Times New Roman"/>
          <w:sz w:val="24"/>
          <w:szCs w:val="24"/>
        </w:rPr>
        <w:t xml:space="preserve"> </w:t>
      </w:r>
      <w:r w:rsidRPr="0021366F">
        <w:rPr>
          <w:rFonts w:ascii="Times New Roman" w:hAnsi="Times New Roman"/>
          <w:sz w:val="24"/>
          <w:szCs w:val="24"/>
        </w:rPr>
        <w:t>and/or AP</w:t>
      </w:r>
      <w:r w:rsidR="00936E84" w:rsidRPr="0021366F">
        <w:rPr>
          <w:rFonts w:ascii="Times New Roman" w:hAnsi="Times New Roman"/>
          <w:sz w:val="24"/>
          <w:szCs w:val="24"/>
        </w:rPr>
        <w:t xml:space="preserve">, </w:t>
      </w:r>
      <w:r w:rsidRPr="0021366F">
        <w:rPr>
          <w:rFonts w:ascii="Times New Roman" w:hAnsi="Times New Roman"/>
          <w:sz w:val="24"/>
          <w:szCs w:val="24"/>
        </w:rPr>
        <w:t>IB</w:t>
      </w:r>
      <w:r w:rsidR="005A00F0" w:rsidRPr="0021366F">
        <w:rPr>
          <w:rFonts w:ascii="Times New Roman" w:hAnsi="Times New Roman"/>
          <w:sz w:val="24"/>
          <w:szCs w:val="24"/>
        </w:rPr>
        <w:t>, A-Level</w:t>
      </w:r>
      <w:r w:rsidRPr="0021366F">
        <w:rPr>
          <w:rFonts w:ascii="Times New Roman" w:hAnsi="Times New Roman"/>
          <w:sz w:val="24"/>
          <w:szCs w:val="24"/>
        </w:rPr>
        <w:t xml:space="preserve">, or exemptions </w:t>
      </w:r>
      <w:r w:rsidR="00137328" w:rsidRPr="0021366F">
        <w:rPr>
          <w:rFonts w:ascii="Times New Roman" w:hAnsi="Times New Roman"/>
          <w:sz w:val="24"/>
          <w:szCs w:val="24"/>
        </w:rPr>
        <w:t xml:space="preserve">(SAT/ACT) </w:t>
      </w:r>
      <w:r w:rsidRPr="0021366F">
        <w:rPr>
          <w:rFonts w:ascii="Times New Roman" w:hAnsi="Times New Roman"/>
          <w:sz w:val="24"/>
          <w:szCs w:val="24"/>
        </w:rPr>
        <w:t>that appl</w:t>
      </w:r>
      <w:r w:rsidR="00D11A6F" w:rsidRPr="0021366F">
        <w:rPr>
          <w:rFonts w:ascii="Times New Roman" w:hAnsi="Times New Roman"/>
          <w:sz w:val="24"/>
          <w:szCs w:val="24"/>
        </w:rPr>
        <w:t>y to all undergraduate student</w:t>
      </w:r>
      <w:r w:rsidR="0003564F" w:rsidRPr="0021366F">
        <w:rPr>
          <w:rFonts w:ascii="Times New Roman" w:hAnsi="Times New Roman"/>
          <w:sz w:val="24"/>
          <w:szCs w:val="24"/>
        </w:rPr>
        <w:t>s</w:t>
      </w:r>
      <w:r w:rsidR="00137328" w:rsidRPr="0021366F">
        <w:rPr>
          <w:rFonts w:ascii="Times New Roman" w:hAnsi="Times New Roman"/>
          <w:sz w:val="24"/>
          <w:szCs w:val="24"/>
        </w:rPr>
        <w:t xml:space="preserve"> </w:t>
      </w:r>
      <w:r w:rsidR="00D11A6F" w:rsidRPr="0021366F">
        <w:rPr>
          <w:rFonts w:ascii="Times New Roman" w:hAnsi="Times New Roman"/>
          <w:sz w:val="24"/>
          <w:szCs w:val="24"/>
        </w:rPr>
        <w:t>OR</w:t>
      </w:r>
    </w:p>
    <w:p w14:paraId="2178D7A6" w14:textId="77777777" w:rsidR="00137328" w:rsidRPr="0021366F" w:rsidRDefault="00137328" w:rsidP="00137328">
      <w:pPr>
        <w:pStyle w:val="ListParagraph"/>
        <w:ind w:left="555"/>
        <w:rPr>
          <w:rFonts w:ascii="Times New Roman" w:hAnsi="Times New Roman"/>
          <w:sz w:val="24"/>
          <w:szCs w:val="24"/>
        </w:rPr>
      </w:pPr>
    </w:p>
    <w:p w14:paraId="33F5CB7B" w14:textId="2CB434ED" w:rsidR="00D11A6F" w:rsidRPr="0021366F" w:rsidRDefault="00D11A6F" w:rsidP="00D11A6F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 xml:space="preserve">   D) </w:t>
      </w:r>
      <w:r w:rsidR="00137328" w:rsidRPr="0021366F">
        <w:rPr>
          <w:rFonts w:ascii="Times New Roman" w:hAnsi="Times New Roman"/>
          <w:sz w:val="24"/>
          <w:szCs w:val="24"/>
        </w:rPr>
        <w:t xml:space="preserve"> </w:t>
      </w:r>
      <w:r w:rsidRPr="0021366F">
        <w:rPr>
          <w:rFonts w:ascii="Times New Roman" w:hAnsi="Times New Roman"/>
          <w:sz w:val="24"/>
          <w:szCs w:val="24"/>
        </w:rPr>
        <w:t>they have completed 3 years or more</w:t>
      </w:r>
      <w:r w:rsidR="0055328A" w:rsidRPr="0021366F">
        <w:rPr>
          <w:rFonts w:ascii="Times New Roman" w:hAnsi="Times New Roman"/>
          <w:sz w:val="24"/>
          <w:szCs w:val="24"/>
        </w:rPr>
        <w:t xml:space="preserve"> of secondary school in an </w:t>
      </w:r>
      <w:hyperlink r:id="rId6" w:history="1">
        <w:r w:rsidR="0055328A" w:rsidRPr="0021366F">
          <w:rPr>
            <w:rStyle w:val="Hyperlink"/>
            <w:rFonts w:ascii="Times New Roman" w:hAnsi="Times New Roman"/>
            <w:sz w:val="24"/>
            <w:szCs w:val="24"/>
          </w:rPr>
          <w:t>English speaking country</w:t>
        </w:r>
      </w:hyperlink>
      <w:r w:rsidRPr="0021366F">
        <w:rPr>
          <w:rFonts w:ascii="Times New Roman" w:hAnsi="Times New Roman"/>
          <w:sz w:val="24"/>
          <w:szCs w:val="24"/>
        </w:rPr>
        <w:t>.</w:t>
      </w:r>
    </w:p>
    <w:p w14:paraId="778BEECB" w14:textId="77777777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</w:p>
    <w:p w14:paraId="4E54DC07" w14:textId="1AF656E1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2. International students that have or will receive credit for ONE of English composition OR public speaking</w:t>
      </w:r>
      <w:r w:rsidR="00D11A6F" w:rsidRPr="0021366F">
        <w:rPr>
          <w:rFonts w:ascii="Times New Roman" w:hAnsi="Times New Roman"/>
          <w:sz w:val="24"/>
          <w:szCs w:val="24"/>
        </w:rPr>
        <w:t>/communication</w:t>
      </w:r>
      <w:r w:rsidRPr="0021366F">
        <w:rPr>
          <w:rFonts w:ascii="Times New Roman" w:hAnsi="Times New Roman"/>
          <w:sz w:val="24"/>
          <w:szCs w:val="24"/>
        </w:rPr>
        <w:t xml:space="preserve">, either by equivalent transfer course(s) and/or </w:t>
      </w:r>
      <w:r w:rsidR="00594680" w:rsidRPr="0021366F">
        <w:rPr>
          <w:rFonts w:ascii="Times New Roman" w:hAnsi="Times New Roman"/>
          <w:sz w:val="24"/>
          <w:szCs w:val="24"/>
        </w:rPr>
        <w:t>AP, IB, A-Level</w:t>
      </w:r>
      <w:r w:rsidRPr="0021366F">
        <w:rPr>
          <w:rFonts w:ascii="Times New Roman" w:hAnsi="Times New Roman"/>
          <w:sz w:val="24"/>
          <w:szCs w:val="24"/>
        </w:rPr>
        <w:t xml:space="preserve">, or exemptions that apply to all undergraduate students will be required to take the appropriate exam and be placed </w:t>
      </w:r>
      <w:r w:rsidR="00160C7A" w:rsidRPr="0021366F">
        <w:rPr>
          <w:rFonts w:ascii="Times New Roman" w:hAnsi="Times New Roman"/>
          <w:sz w:val="24"/>
          <w:szCs w:val="24"/>
        </w:rPr>
        <w:t xml:space="preserve">into SLST courses </w:t>
      </w:r>
      <w:r w:rsidRPr="0021366F">
        <w:rPr>
          <w:rFonts w:ascii="Times New Roman" w:hAnsi="Times New Roman"/>
          <w:sz w:val="24"/>
          <w:szCs w:val="24"/>
        </w:rPr>
        <w:t xml:space="preserve">according to pre-established criteria.  In the </w:t>
      </w:r>
      <w:r w:rsidR="007F4B47" w:rsidRPr="0021366F">
        <w:rPr>
          <w:rFonts w:ascii="Times New Roman" w:hAnsi="Times New Roman"/>
          <w:sz w:val="24"/>
          <w:szCs w:val="24"/>
        </w:rPr>
        <w:t>case</w:t>
      </w:r>
      <w:r w:rsidR="00D82B13" w:rsidRPr="0021366F">
        <w:rPr>
          <w:rFonts w:ascii="Times New Roman" w:hAnsi="Times New Roman"/>
          <w:sz w:val="24"/>
          <w:szCs w:val="24"/>
        </w:rPr>
        <w:t xml:space="preserve"> </w:t>
      </w:r>
      <w:r w:rsidRPr="0021366F">
        <w:rPr>
          <w:rFonts w:ascii="Times New Roman" w:hAnsi="Times New Roman"/>
          <w:sz w:val="24"/>
          <w:szCs w:val="24"/>
        </w:rPr>
        <w:t xml:space="preserve">that separate exams are not available, students will be placed according to pre-established criteria only in the </w:t>
      </w:r>
      <w:r w:rsidR="00160C7A" w:rsidRPr="0021366F">
        <w:rPr>
          <w:rFonts w:ascii="Times New Roman" w:hAnsi="Times New Roman"/>
          <w:sz w:val="24"/>
          <w:szCs w:val="24"/>
        </w:rPr>
        <w:t xml:space="preserve">courses </w:t>
      </w:r>
      <w:r w:rsidRPr="0021366F">
        <w:rPr>
          <w:rFonts w:ascii="Times New Roman" w:hAnsi="Times New Roman"/>
          <w:sz w:val="24"/>
          <w:szCs w:val="24"/>
        </w:rPr>
        <w:t>where they do NOT have credit.</w:t>
      </w:r>
    </w:p>
    <w:p w14:paraId="2889E32B" w14:textId="77777777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</w:p>
    <w:p w14:paraId="4917BD54" w14:textId="7E72F663" w:rsidR="00570FD8" w:rsidRPr="0021366F" w:rsidRDefault="00570FD8" w:rsidP="00570FD8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3. International students that do NOT have or will NOT receive credit for English composition OR public speaking</w:t>
      </w:r>
      <w:r w:rsidR="00D11A6F" w:rsidRPr="0021366F">
        <w:rPr>
          <w:rFonts w:ascii="Times New Roman" w:hAnsi="Times New Roman"/>
          <w:sz w:val="24"/>
          <w:szCs w:val="24"/>
        </w:rPr>
        <w:t>/communication</w:t>
      </w:r>
      <w:r w:rsidRPr="0021366F">
        <w:rPr>
          <w:rFonts w:ascii="Times New Roman" w:hAnsi="Times New Roman"/>
          <w:sz w:val="24"/>
          <w:szCs w:val="24"/>
        </w:rPr>
        <w:t xml:space="preserve"> will be required to take the exam and be placed </w:t>
      </w:r>
      <w:r w:rsidR="000E0451" w:rsidRPr="0021366F">
        <w:rPr>
          <w:rFonts w:ascii="Times New Roman" w:hAnsi="Times New Roman"/>
          <w:sz w:val="24"/>
          <w:szCs w:val="24"/>
        </w:rPr>
        <w:t xml:space="preserve">into required SLST courses </w:t>
      </w:r>
      <w:r w:rsidRPr="0021366F">
        <w:rPr>
          <w:rFonts w:ascii="Times New Roman" w:hAnsi="Times New Roman"/>
          <w:sz w:val="24"/>
          <w:szCs w:val="24"/>
        </w:rPr>
        <w:t>according to pre-established criteria.</w:t>
      </w:r>
    </w:p>
    <w:p w14:paraId="2EC714EF" w14:textId="77777777" w:rsidR="00584DB4" w:rsidRPr="0021366F" w:rsidRDefault="00125762">
      <w:pPr>
        <w:rPr>
          <w:rFonts w:ascii="Times New Roman" w:hAnsi="Times New Roman"/>
          <w:sz w:val="24"/>
          <w:szCs w:val="24"/>
        </w:rPr>
      </w:pPr>
    </w:p>
    <w:p w14:paraId="267AF15D" w14:textId="602EC0E6" w:rsidR="001E2900" w:rsidRPr="0021366F" w:rsidRDefault="001E2900" w:rsidP="001E2900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Writing &amp; Communication Courses Approved to Meet SLST/IAET Exemption for Students Entering IUB Summer/Fall 20</w:t>
      </w:r>
      <w:r w:rsidR="00FA369F" w:rsidRPr="0021366F">
        <w:rPr>
          <w:rFonts w:ascii="Times New Roman" w:hAnsi="Times New Roman"/>
          <w:sz w:val="24"/>
          <w:szCs w:val="24"/>
        </w:rPr>
        <w:t>22</w:t>
      </w:r>
      <w:r w:rsidRPr="0021366F">
        <w:rPr>
          <w:rFonts w:ascii="Times New Roman" w:hAnsi="Times New Roman"/>
          <w:sz w:val="24"/>
          <w:szCs w:val="24"/>
        </w:rPr>
        <w:t xml:space="preserve"> or Later</w:t>
      </w:r>
    </w:p>
    <w:p w14:paraId="558A3CC6" w14:textId="77777777" w:rsidR="001E2900" w:rsidRPr="0021366F" w:rsidRDefault="001E2900" w:rsidP="001E2900">
      <w:pPr>
        <w:rPr>
          <w:rFonts w:ascii="Times New Roman" w:hAnsi="Times New Roman"/>
          <w:sz w:val="24"/>
          <w:szCs w:val="24"/>
        </w:rPr>
      </w:pPr>
    </w:p>
    <w:p w14:paraId="45E1FC38" w14:textId="11AF4D52" w:rsidR="001E2900" w:rsidRDefault="00125762" w:rsidP="001E2900">
      <w:pPr>
        <w:rPr>
          <w:rFonts w:ascii="Times New Roman" w:hAnsi="Times New Roman"/>
          <w:sz w:val="24"/>
          <w:szCs w:val="24"/>
        </w:rPr>
      </w:pPr>
      <w:hyperlink r:id="rId7" w:history="1">
        <w:r w:rsidR="00390678" w:rsidRPr="009C4EA1">
          <w:rPr>
            <w:rStyle w:val="Hyperlink"/>
            <w:rFonts w:ascii="Times New Roman" w:hAnsi="Times New Roman"/>
            <w:sz w:val="24"/>
            <w:szCs w:val="24"/>
          </w:rPr>
          <w:t>https://gened.indiana.edu/transfer-students/indiana-college-core.html</w:t>
        </w:r>
      </w:hyperlink>
    </w:p>
    <w:p w14:paraId="6E260478" w14:textId="77777777" w:rsidR="00390678" w:rsidRPr="0021366F" w:rsidRDefault="00390678" w:rsidP="001E2900">
      <w:pPr>
        <w:rPr>
          <w:rFonts w:ascii="Times New Roman" w:hAnsi="Times New Roman"/>
          <w:sz w:val="24"/>
          <w:szCs w:val="24"/>
        </w:rPr>
      </w:pPr>
    </w:p>
    <w:p w14:paraId="0995D6C6" w14:textId="77777777" w:rsidR="001E2900" w:rsidRPr="0021366F" w:rsidRDefault="001E2900" w:rsidP="001E2900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Writing</w:t>
      </w:r>
    </w:p>
    <w:p w14:paraId="545D2905" w14:textId="1615F591" w:rsidR="001E2900" w:rsidRPr="00D55740" w:rsidRDefault="001E2900" w:rsidP="00D5574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CMLT-C 110</w:t>
      </w:r>
      <w:r w:rsidR="00390678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Writing the World </w:t>
      </w:r>
    </w:p>
    <w:p w14:paraId="14FB7C69" w14:textId="637A7BBD" w:rsidR="001E2900" w:rsidRPr="00D55740" w:rsidRDefault="001E2900" w:rsidP="00D5574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ENG-W 131</w:t>
      </w:r>
      <w:r w:rsidR="00390678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Elementary Composition </w:t>
      </w:r>
    </w:p>
    <w:p w14:paraId="0EE08896" w14:textId="043CE619" w:rsidR="001E2900" w:rsidRPr="00D55740" w:rsidRDefault="001E2900" w:rsidP="00D55740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ENG-W 170</w:t>
      </w:r>
      <w:r w:rsidR="00390678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Introduction to Argumentative Writing: Projects in Reading and Writing </w:t>
      </w:r>
    </w:p>
    <w:p w14:paraId="483DC736" w14:textId="2F53F7F1" w:rsidR="00F75805" w:rsidRPr="00D55740" w:rsidRDefault="00F75805" w:rsidP="00D55740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ENG-W171 </w:t>
      </w:r>
      <w:r w:rsidR="007A5913" w:rsidRPr="00D55740">
        <w:rPr>
          <w:rFonts w:ascii="Times New Roman" w:eastAsia="Times New Roman" w:hAnsi="Times New Roman"/>
          <w:color w:val="45382B"/>
          <w:sz w:val="24"/>
          <w:szCs w:val="24"/>
        </w:rPr>
        <w:t>Projects in Digital Literacy + Composition</w:t>
      </w:r>
      <w:r w:rsidR="00E82789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</w:p>
    <w:p w14:paraId="56E49E0F" w14:textId="77777777" w:rsidR="001E2900" w:rsidRPr="0021366F" w:rsidRDefault="001E2900" w:rsidP="001E2900">
      <w:pPr>
        <w:rPr>
          <w:rFonts w:ascii="Times New Roman" w:hAnsi="Times New Roman"/>
          <w:sz w:val="24"/>
          <w:szCs w:val="24"/>
        </w:rPr>
      </w:pPr>
    </w:p>
    <w:p w14:paraId="1B908ECD" w14:textId="77777777" w:rsidR="001E2900" w:rsidRPr="0021366F" w:rsidRDefault="001E2900" w:rsidP="001E2900">
      <w:pPr>
        <w:rPr>
          <w:rFonts w:ascii="Times New Roman" w:hAnsi="Times New Roman"/>
          <w:sz w:val="24"/>
          <w:szCs w:val="24"/>
        </w:rPr>
      </w:pPr>
      <w:r w:rsidRPr="0021366F">
        <w:rPr>
          <w:rFonts w:ascii="Times New Roman" w:hAnsi="Times New Roman"/>
          <w:sz w:val="24"/>
          <w:szCs w:val="24"/>
        </w:rPr>
        <w:t>Public Speaking</w:t>
      </w:r>
    </w:p>
    <w:p w14:paraId="13C310CA" w14:textId="77777777" w:rsidR="001E2900" w:rsidRPr="0021366F" w:rsidRDefault="001E2900" w:rsidP="001E2900">
      <w:pPr>
        <w:rPr>
          <w:rFonts w:ascii="Times New Roman" w:hAnsi="Times New Roman"/>
          <w:sz w:val="24"/>
          <w:szCs w:val="24"/>
        </w:rPr>
      </w:pPr>
    </w:p>
    <w:p w14:paraId="3D67BF58" w14:textId="5E955321" w:rsidR="001E2900" w:rsidRPr="00D55740" w:rsidRDefault="001E2900" w:rsidP="00D55740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BUS-C 104</w:t>
      </w:r>
      <w:r w:rsidR="00390678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Business Presentations</w:t>
      </w:r>
    </w:p>
    <w:p w14:paraId="50246204" w14:textId="21A2EEDC" w:rsidR="001E2900" w:rsidRPr="00D55740" w:rsidRDefault="001E2900" w:rsidP="00D55740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BUS-C 105</w:t>
      </w:r>
      <w:r w:rsidR="00390678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Business Presentations: Honors</w:t>
      </w:r>
    </w:p>
    <w:p w14:paraId="1ED1257F" w14:textId="02B2278C" w:rsidR="001E2900" w:rsidRPr="00D55740" w:rsidRDefault="001E2900" w:rsidP="00D55740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/>
          <w:color w:val="45382B"/>
          <w:sz w:val="24"/>
          <w:szCs w:val="24"/>
        </w:rPr>
      </w:pP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COLL-P 155</w:t>
      </w:r>
      <w:r w:rsidR="00390678" w:rsidRPr="00D55740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D55740">
        <w:rPr>
          <w:rFonts w:ascii="Times New Roman" w:eastAsia="Times New Roman" w:hAnsi="Times New Roman"/>
          <w:color w:val="45382B"/>
          <w:sz w:val="24"/>
          <w:szCs w:val="24"/>
        </w:rPr>
        <w:t>Public Oral Communication</w:t>
      </w:r>
    </w:p>
    <w:p w14:paraId="1929121E" w14:textId="07A3CD20" w:rsidR="001E2900" w:rsidRPr="00D55740" w:rsidRDefault="001E2900" w:rsidP="006964E5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ascii="Times New Roman" w:hAnsi="Times New Roman"/>
          <w:sz w:val="24"/>
          <w:szCs w:val="24"/>
        </w:rPr>
      </w:pPr>
      <w:r w:rsidRPr="00143A1B">
        <w:rPr>
          <w:rFonts w:ascii="Times New Roman" w:eastAsia="Times New Roman" w:hAnsi="Times New Roman"/>
          <w:color w:val="45382B"/>
          <w:sz w:val="24"/>
          <w:szCs w:val="24"/>
        </w:rPr>
        <w:t>SPEA-V 260</w:t>
      </w:r>
      <w:r w:rsidR="00390678" w:rsidRPr="00143A1B">
        <w:rPr>
          <w:rFonts w:ascii="Times New Roman" w:eastAsia="Times New Roman" w:hAnsi="Times New Roman"/>
          <w:color w:val="45382B"/>
          <w:sz w:val="24"/>
          <w:szCs w:val="24"/>
        </w:rPr>
        <w:t xml:space="preserve"> </w:t>
      </w:r>
      <w:r w:rsidRPr="00143A1B">
        <w:rPr>
          <w:rFonts w:ascii="Times New Roman" w:eastAsia="Times New Roman" w:hAnsi="Times New Roman"/>
          <w:color w:val="45382B"/>
          <w:sz w:val="24"/>
          <w:szCs w:val="24"/>
        </w:rPr>
        <w:t>Topics in Public Affairs (topic: Speaking, Listening, and Public Affairs)</w:t>
      </w:r>
    </w:p>
    <w:sectPr w:rsidR="001E2900" w:rsidRPr="00D55740" w:rsidSect="001E29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0F98"/>
    <w:multiLevelType w:val="hybridMultilevel"/>
    <w:tmpl w:val="C24C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0E4841"/>
    <w:multiLevelType w:val="multilevel"/>
    <w:tmpl w:val="53AA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3F68B7"/>
    <w:multiLevelType w:val="multilevel"/>
    <w:tmpl w:val="F6C0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F85F39"/>
    <w:multiLevelType w:val="hybridMultilevel"/>
    <w:tmpl w:val="CB481C8E"/>
    <w:lvl w:ilvl="0" w:tplc="915E5622">
      <w:start w:val="3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73595DC0"/>
    <w:multiLevelType w:val="hybridMultilevel"/>
    <w:tmpl w:val="FAA89A7E"/>
    <w:lvl w:ilvl="0" w:tplc="84FC4A4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7BFD6CCE"/>
    <w:multiLevelType w:val="hybridMultilevel"/>
    <w:tmpl w:val="EF4E0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5841898">
    <w:abstractNumId w:val="4"/>
  </w:num>
  <w:num w:numId="2" w16cid:durableId="1208450338">
    <w:abstractNumId w:val="3"/>
  </w:num>
  <w:num w:numId="3" w16cid:durableId="650987987">
    <w:abstractNumId w:val="1"/>
  </w:num>
  <w:num w:numId="4" w16cid:durableId="178282328">
    <w:abstractNumId w:val="2"/>
  </w:num>
  <w:num w:numId="5" w16cid:durableId="2089762127">
    <w:abstractNumId w:val="5"/>
  </w:num>
  <w:num w:numId="6" w16cid:durableId="129147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D8"/>
    <w:rsid w:val="0002138A"/>
    <w:rsid w:val="000244DD"/>
    <w:rsid w:val="0003564F"/>
    <w:rsid w:val="00064B6F"/>
    <w:rsid w:val="000E0451"/>
    <w:rsid w:val="00125762"/>
    <w:rsid w:val="00125BC5"/>
    <w:rsid w:val="00137328"/>
    <w:rsid w:val="00143A1B"/>
    <w:rsid w:val="00160C7A"/>
    <w:rsid w:val="001754D2"/>
    <w:rsid w:val="00182654"/>
    <w:rsid w:val="001A7EBB"/>
    <w:rsid w:val="001E2900"/>
    <w:rsid w:val="0021366F"/>
    <w:rsid w:val="00221EBB"/>
    <w:rsid w:val="00390678"/>
    <w:rsid w:val="00391192"/>
    <w:rsid w:val="00420113"/>
    <w:rsid w:val="00441FA9"/>
    <w:rsid w:val="004B4658"/>
    <w:rsid w:val="004F0A0A"/>
    <w:rsid w:val="00501C85"/>
    <w:rsid w:val="0055328A"/>
    <w:rsid w:val="00570FD8"/>
    <w:rsid w:val="00594680"/>
    <w:rsid w:val="005A00F0"/>
    <w:rsid w:val="00690D20"/>
    <w:rsid w:val="006B79AF"/>
    <w:rsid w:val="007A5913"/>
    <w:rsid w:val="007A7445"/>
    <w:rsid w:val="007E042F"/>
    <w:rsid w:val="007F4B47"/>
    <w:rsid w:val="008422A2"/>
    <w:rsid w:val="008740CB"/>
    <w:rsid w:val="0091799E"/>
    <w:rsid w:val="00936E84"/>
    <w:rsid w:val="009C16C3"/>
    <w:rsid w:val="00A1685A"/>
    <w:rsid w:val="00A703B4"/>
    <w:rsid w:val="00B27FF1"/>
    <w:rsid w:val="00C33363"/>
    <w:rsid w:val="00C56661"/>
    <w:rsid w:val="00C645F5"/>
    <w:rsid w:val="00CA06E0"/>
    <w:rsid w:val="00D11A6F"/>
    <w:rsid w:val="00D55740"/>
    <w:rsid w:val="00D82B13"/>
    <w:rsid w:val="00DC7716"/>
    <w:rsid w:val="00E701A0"/>
    <w:rsid w:val="00E82789"/>
    <w:rsid w:val="00F2584E"/>
    <w:rsid w:val="00F52020"/>
    <w:rsid w:val="00F74995"/>
    <w:rsid w:val="00F75805"/>
    <w:rsid w:val="00F97332"/>
    <w:rsid w:val="00FA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A2F1"/>
  <w15:chartTrackingRefBased/>
  <w15:docId w15:val="{A9B88648-B2BC-4B5C-A020-8FE59374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D8"/>
    <w:pPr>
      <w:spacing w:after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290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3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36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5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BC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BC5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995"/>
    <w:pPr>
      <w:spacing w:after="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ed.indiana.edu/transfer-students/indiana-college-core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s.iu.edu/admissions/prepare-first-year/orientation/english-exam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ois.iu.edu/admissions/prepare-first-year/orientation/english-exam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EF386EED5164E928189F87567C1B2" ma:contentTypeVersion="12" ma:contentTypeDescription="Create a new document." ma:contentTypeScope="" ma:versionID="3acafc95b3a35fcc1b3da3c9fccaee32">
  <xsd:schema xmlns:xsd="http://www.w3.org/2001/XMLSchema" xmlns:xs="http://www.w3.org/2001/XMLSchema" xmlns:p="http://schemas.microsoft.com/office/2006/metadata/properties" xmlns:ns2="3ed49347-f898-4a0c-9b75-abc758cdcf1e" xmlns:ns3="913242b7-2331-483f-859b-e0aaa92d4d7d" targetNamespace="http://schemas.microsoft.com/office/2006/metadata/properties" ma:root="true" ma:fieldsID="dae353f1bb314044842ede95f054a104" ns2:_="" ns3:_="">
    <xsd:import namespace="3ed49347-f898-4a0c-9b75-abc758cdcf1e"/>
    <xsd:import namespace="913242b7-2331-483f-859b-e0aaa92d4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49347-f898-4a0c-9b75-abc758cdc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42b7-2331-483f-859b-e0aaa92d4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E532E-1193-4E24-993E-3C8220EB1EF9}"/>
</file>

<file path=customXml/itemProps2.xml><?xml version="1.0" encoding="utf-8"?>
<ds:datastoreItem xmlns:ds="http://schemas.openxmlformats.org/officeDocument/2006/customXml" ds:itemID="{35296A0F-A459-4F08-BFF2-8C31D85FCDA2}"/>
</file>

<file path=customXml/itemProps3.xml><?xml version="1.0" encoding="utf-8"?>
<ds:datastoreItem xmlns:ds="http://schemas.openxmlformats.org/officeDocument/2006/customXml" ds:itemID="{55BDBD3F-3BA2-44CC-A089-E93476D461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Guertin, Elizabeth Anne</dc:creator>
  <cp:keywords/>
  <dc:description/>
  <cp:lastModifiedBy>O'Shea, Mary B</cp:lastModifiedBy>
  <cp:revision>3</cp:revision>
  <cp:lastPrinted>2017-10-24T21:08:00Z</cp:lastPrinted>
  <dcterms:created xsi:type="dcterms:W3CDTF">2022-06-02T16:16:00Z</dcterms:created>
  <dcterms:modified xsi:type="dcterms:W3CDTF">2022-06-02T18:40:00Z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0x0101007F6EF386EED5164E928189F87567C1B2</vt:lpwstr>
  </property>
</Properties>
</file>